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1FFE3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0892A473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7CBB825A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4084A7D6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3C27A15F" w14:textId="293DD0F3"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PROCEDURA PER L’AFFIDAMENTO D</w:t>
      </w:r>
      <w:r w:rsidR="00083C03">
        <w:rPr>
          <w:rFonts w:ascii="Garamond" w:hAnsi="Garamond"/>
          <w:b/>
        </w:rPr>
        <w:t>ELLA</w:t>
      </w:r>
      <w:r w:rsidR="004E1C91">
        <w:rPr>
          <w:rFonts w:ascii="Garamond" w:hAnsi="Garamond"/>
          <w:b/>
        </w:rPr>
        <w:t xml:space="preserve"> </w:t>
      </w:r>
      <w:r w:rsidR="00434953" w:rsidRPr="00434953">
        <w:rPr>
          <w:rFonts w:ascii="Garamond" w:hAnsi="Garamond"/>
          <w:b/>
        </w:rPr>
        <w:t>FORNITURA DI NODI DWDM REALIZZATI CON APPARATI ADVA</w:t>
      </w:r>
    </w:p>
    <w:p w14:paraId="5766912D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14DC591F" w14:textId="24F3DC02" w:rsidR="00EB6212" w:rsidRPr="009B6FFC" w:rsidRDefault="00EB6212" w:rsidP="00EB6212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n. </w:t>
      </w:r>
      <w:r w:rsidR="008B6618" w:rsidRPr="008B6618">
        <w:rPr>
          <w:rFonts w:ascii="Garamond" w:hAnsi="Garamond"/>
          <w:b/>
          <w:color w:val="000000"/>
        </w:rPr>
        <w:t>34384</w:t>
      </w:r>
    </w:p>
    <w:p w14:paraId="6453B1B5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79D55679" w14:textId="4A978E95" w:rsidR="00E3529A" w:rsidRDefault="004E1C91" w:rsidP="002D17D6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>di affidamento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 xml:space="preserve">ex art 36 comma 2 lettera b) </w:t>
      </w:r>
      <w:r w:rsidR="007F117A" w:rsidRPr="007F117A">
        <w:rPr>
          <w:rFonts w:ascii="Garamond" w:hAnsi="Garamond"/>
          <w:color w:val="000000"/>
        </w:rPr>
        <w:t xml:space="preserve">del d.lgs. 18 aprile 2016, n. 50 </w:t>
      </w:r>
      <w:proofErr w:type="spellStart"/>
      <w:r w:rsidR="007F117A" w:rsidRPr="007F117A">
        <w:rPr>
          <w:rFonts w:ascii="Garamond" w:hAnsi="Garamond"/>
          <w:color w:val="000000"/>
        </w:rPr>
        <w:t>s.m.i.</w:t>
      </w:r>
      <w:proofErr w:type="spellEnd"/>
      <w:r w:rsid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>per la stipula di un Contratto ai sensi dell’art. 54 comma 3 del Codice concluso con unico Operatore Economico</w:t>
      </w:r>
      <w:r w:rsidR="00083C03">
        <w:rPr>
          <w:rFonts w:ascii="Garamond" w:hAnsi="Garamond"/>
          <w:color w:val="000000"/>
        </w:rPr>
        <w:t>.</w:t>
      </w:r>
    </w:p>
    <w:p w14:paraId="3345D2E2" w14:textId="77777777" w:rsidR="00083C03" w:rsidRPr="002D17D6" w:rsidRDefault="00083C03" w:rsidP="002D17D6">
      <w:pPr>
        <w:jc w:val="both"/>
        <w:rPr>
          <w:rFonts w:ascii="Garamond" w:hAnsi="Garamond"/>
          <w:b/>
        </w:rPr>
      </w:pPr>
    </w:p>
    <w:p w14:paraId="08636B7A" w14:textId="77777777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691EE330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60FE874C" w14:textId="68C56D9E" w:rsidR="008D7839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</w:p>
    <w:p w14:paraId="1F9946CD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</w:p>
    <w:p w14:paraId="563DF84B" w14:textId="3EF6E6C2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</w:t>
      </w:r>
      <w:r w:rsidR="00083C03">
        <w:rPr>
          <w:rFonts w:ascii="Garamond" w:hAnsi="Garamond"/>
          <w:b/>
        </w:rPr>
        <w:t>5</w:t>
      </w:r>
      <w:r w:rsidRPr="002D17D6">
        <w:rPr>
          <w:rFonts w:ascii="Garamond" w:hAnsi="Garamond"/>
          <w:b/>
        </w:rPr>
        <w:t>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14:paraId="226B3C93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06FF9964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16AC3778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7D8BB87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009F081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7005BF87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27919D33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84875F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2EE310D3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809450B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76AAA164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0AFE76D6" w14:textId="77777777"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5F21ACCF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29EF5C77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5EBAFDD9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6A945A6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66E1C6A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7E8EA3DF" w14:textId="77777777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14:paraId="41318C7C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24E74F3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58D770A2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C08EDC3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5D9635CB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669A926C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52F025BB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61E4515F" w14:textId="2B050D55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0F128C92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55A77576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53DD51" wp14:editId="555E4776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2C30D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14520118" w14:textId="77777777" w:rsidR="00694C58" w:rsidRPr="002D17D6" w:rsidRDefault="00694C58">
      <w:pPr>
        <w:jc w:val="both"/>
        <w:rPr>
          <w:rFonts w:ascii="Garamond" w:hAnsi="Garamond"/>
        </w:rPr>
      </w:pPr>
    </w:p>
    <w:p w14:paraId="2900A54D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18D23B90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5443CCD1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1CE86E4F" wp14:editId="1BDC8A85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48154F08" w14:textId="77777777" w:rsidR="00694C58" w:rsidRPr="002D17D6" w:rsidRDefault="00694C58">
      <w:pPr>
        <w:jc w:val="both"/>
        <w:rPr>
          <w:rFonts w:ascii="Garamond" w:hAnsi="Garamond"/>
        </w:rPr>
      </w:pPr>
    </w:p>
    <w:p w14:paraId="7485CF54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C6FB929" w14:textId="77777777" w:rsidR="00215C73" w:rsidRPr="002D17D6" w:rsidRDefault="00215C73">
      <w:pPr>
        <w:jc w:val="both"/>
        <w:rPr>
          <w:rFonts w:ascii="Garamond" w:hAnsi="Garamond"/>
        </w:rPr>
      </w:pPr>
    </w:p>
    <w:p w14:paraId="751F263E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BABE2B" wp14:editId="751E7E1D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21917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470B1C3F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10478351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22857984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7593948B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D9208A" wp14:editId="7DC2074D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EFA8E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39B67F4C" w14:textId="77777777" w:rsidR="00E71615" w:rsidRPr="002D17D6" w:rsidRDefault="00E71615">
      <w:pPr>
        <w:jc w:val="both"/>
        <w:rPr>
          <w:rFonts w:ascii="Garamond" w:hAnsi="Garamond"/>
        </w:rPr>
      </w:pPr>
    </w:p>
    <w:p w14:paraId="293E688B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5A3D5F7B" w14:textId="77777777" w:rsidR="00694C58" w:rsidRPr="002D17D6" w:rsidRDefault="00694C58">
      <w:pPr>
        <w:jc w:val="both"/>
        <w:rPr>
          <w:rFonts w:ascii="Garamond" w:hAnsi="Garamond"/>
        </w:rPr>
      </w:pPr>
    </w:p>
    <w:p w14:paraId="7F84DA5B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26B9CBBF" w14:textId="77777777" w:rsidR="00215C73" w:rsidRPr="002D17D6" w:rsidRDefault="00215C73">
      <w:pPr>
        <w:jc w:val="both"/>
        <w:rPr>
          <w:rFonts w:ascii="Garamond" w:hAnsi="Garamond"/>
        </w:rPr>
      </w:pPr>
    </w:p>
    <w:p w14:paraId="40CA2D70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9F0585" wp14:editId="4AA36C33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69F84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273DED5E" w14:textId="77777777" w:rsidR="00221BDE" w:rsidRDefault="00221BDE">
      <w:pPr>
        <w:jc w:val="both"/>
        <w:rPr>
          <w:rFonts w:ascii="Garamond" w:hAnsi="Garamond"/>
        </w:rPr>
      </w:pPr>
    </w:p>
    <w:p w14:paraId="0DC7F429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AEE8789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3BD266EA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AB2CC" wp14:editId="502A26E2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9F74F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11C2F82D" w14:textId="77777777" w:rsidR="00274C82" w:rsidRPr="002D17D6" w:rsidRDefault="00274C82">
      <w:pPr>
        <w:jc w:val="both"/>
        <w:rPr>
          <w:rFonts w:ascii="Garamond" w:hAnsi="Garamond"/>
        </w:rPr>
      </w:pPr>
    </w:p>
    <w:p w14:paraId="7FB78FAA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00F6B3D" w14:textId="77777777" w:rsidR="00221BDE" w:rsidRPr="002D17D6" w:rsidRDefault="00221BDE">
      <w:pPr>
        <w:jc w:val="both"/>
        <w:rPr>
          <w:rFonts w:ascii="Garamond" w:hAnsi="Garamond"/>
        </w:rPr>
      </w:pPr>
    </w:p>
    <w:p w14:paraId="2A91CE04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27FCB" wp14:editId="528D8AD4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6783A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3699348A" w14:textId="77777777" w:rsidR="00221BDE" w:rsidRPr="002D17D6" w:rsidRDefault="00221BDE">
      <w:pPr>
        <w:jc w:val="both"/>
        <w:rPr>
          <w:rFonts w:ascii="Garamond" w:hAnsi="Garamond"/>
        </w:rPr>
      </w:pPr>
    </w:p>
    <w:p w14:paraId="2E8157BE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330FE40C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03AC79E7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0ACD48B8" w14:textId="77777777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14:paraId="36DB35C9" w14:textId="77777777"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4DD78A0F" w14:textId="22CBBEAC" w:rsidR="004E1C91" w:rsidRPr="004E1C91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434953">
        <w:rPr>
          <w:rFonts w:ascii="Garamond" w:hAnsi="Garamond" w:cs="Times New Roman"/>
          <w:sz w:val="24"/>
          <w:szCs w:val="24"/>
        </w:rPr>
        <w:t>partecipi</w:t>
      </w:r>
      <w:r w:rsidR="00434953" w:rsidRPr="00434953">
        <w:rPr>
          <w:rFonts w:ascii="Garamond" w:hAnsi="Garamond" w:cs="Times New Roman"/>
          <w:color w:val="000000"/>
          <w:sz w:val="24"/>
          <w:szCs w:val="24"/>
        </w:rPr>
        <w:t xml:space="preserve"> al programma “Partner </w:t>
      </w:r>
      <w:proofErr w:type="spellStart"/>
      <w:r w:rsidR="00434953" w:rsidRPr="00434953">
        <w:rPr>
          <w:rFonts w:ascii="Garamond" w:hAnsi="Garamond" w:cs="Times New Roman"/>
          <w:color w:val="000000"/>
          <w:sz w:val="24"/>
          <w:szCs w:val="24"/>
        </w:rPr>
        <w:t>Ecosphere</w:t>
      </w:r>
      <w:proofErr w:type="spellEnd"/>
      <w:r w:rsidR="00434953" w:rsidRPr="00434953">
        <w:rPr>
          <w:rFonts w:ascii="Garamond" w:hAnsi="Garamond" w:cs="Times New Roman"/>
          <w:color w:val="000000"/>
          <w:sz w:val="24"/>
          <w:szCs w:val="24"/>
        </w:rPr>
        <w:t xml:space="preserve"> Program”(PEP) di ADVA </w:t>
      </w:r>
      <w:r w:rsidR="00434953">
        <w:rPr>
          <w:rFonts w:ascii="Garamond" w:hAnsi="Garamond" w:cs="Times New Roman"/>
          <w:color w:val="000000"/>
          <w:sz w:val="24"/>
          <w:szCs w:val="24"/>
        </w:rPr>
        <w:t xml:space="preserve">ed abbia </w:t>
      </w:r>
      <w:r w:rsidR="00434953" w:rsidRPr="00434953">
        <w:rPr>
          <w:rFonts w:ascii="Garamond" w:hAnsi="Garamond" w:cs="Times New Roman"/>
          <w:color w:val="000000"/>
          <w:sz w:val="24"/>
          <w:szCs w:val="24"/>
        </w:rPr>
        <w:t>tecnici certificati ACE – ADVA CERTIFIED EXPERT (</w:t>
      </w:r>
      <w:r w:rsidR="00434953" w:rsidRPr="00434953">
        <w:rPr>
          <w:rFonts w:ascii="Garamond" w:hAnsi="Garamond" w:cs="Times New Roman"/>
          <w:color w:val="000000"/>
          <w:sz w:val="24"/>
          <w:szCs w:val="24"/>
          <w:u w:val="single"/>
        </w:rPr>
        <w:t>certificati in corso di validità</w:t>
      </w:r>
      <w:r w:rsidR="00434953" w:rsidRPr="00434953">
        <w:rPr>
          <w:rFonts w:ascii="Garamond" w:hAnsi="Garamond" w:cs="Times New Roman"/>
          <w:color w:val="000000"/>
          <w:sz w:val="24"/>
          <w:szCs w:val="24"/>
        </w:rPr>
        <w:t>), al fine di garantire le competenze in fase di installazione e di supporto durante la fase di esercizio</w:t>
      </w:r>
    </w:p>
    <w:p w14:paraId="41F86B6A" w14:textId="0D4224FA"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3) è posseduto </w:t>
      </w:r>
      <w:r w:rsidR="00083C03">
        <w:rPr>
          <w:rFonts w:ascii="Garamond" w:hAnsi="Garamond" w:cs="Times New Roman"/>
          <w:color w:val="000000"/>
          <w:sz w:val="24"/>
          <w:szCs w:val="24"/>
        </w:rPr>
        <w:t xml:space="preserve">da chi </w:t>
      </w:r>
      <w:r w:rsidR="00434953">
        <w:rPr>
          <w:rFonts w:ascii="Garamond" w:hAnsi="Garamond" w:cs="Times New Roman"/>
          <w:color w:val="000000"/>
          <w:sz w:val="24"/>
          <w:szCs w:val="24"/>
        </w:rPr>
        <w:t xml:space="preserve">fornisce ed </w:t>
      </w:r>
      <w:bookmarkStart w:id="0" w:name="_GoBack"/>
      <w:bookmarkEnd w:id="0"/>
      <w:r w:rsidR="00434953">
        <w:rPr>
          <w:rFonts w:ascii="Garamond" w:hAnsi="Garamond" w:cs="Times New Roman"/>
          <w:color w:val="000000"/>
          <w:sz w:val="24"/>
          <w:szCs w:val="24"/>
        </w:rPr>
        <w:t>installa</w:t>
      </w:r>
      <w:r w:rsidR="00083C03">
        <w:rPr>
          <w:rFonts w:ascii="Garamond" w:hAnsi="Garamond" w:cs="Times New Roman"/>
          <w:color w:val="000000"/>
          <w:sz w:val="24"/>
          <w:szCs w:val="24"/>
        </w:rPr>
        <w:t xml:space="preserve"> il materiale</w:t>
      </w:r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19C70ED0" w14:textId="77777777" w:rsidR="00E43A91" w:rsidRDefault="00E43A91">
      <w:pPr>
        <w:jc w:val="both"/>
        <w:rPr>
          <w:rFonts w:ascii="Garamond" w:hAnsi="Garamond"/>
        </w:rPr>
      </w:pPr>
    </w:p>
    <w:p w14:paraId="048FF617" w14:textId="77777777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21E0907F" w14:textId="77777777" w:rsidR="002C2EE3" w:rsidRPr="002D17D6" w:rsidRDefault="002C2EE3">
      <w:pPr>
        <w:jc w:val="both"/>
        <w:rPr>
          <w:rFonts w:ascii="Garamond" w:hAnsi="Garamond"/>
        </w:rPr>
      </w:pPr>
    </w:p>
    <w:p w14:paraId="3F141E32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14:paraId="01D737A3" w14:textId="77777777" w:rsidR="00694C58" w:rsidRDefault="00694C58">
      <w:pPr>
        <w:jc w:val="both"/>
        <w:rPr>
          <w:rFonts w:ascii="Garamond" w:hAnsi="Garamond"/>
        </w:rPr>
      </w:pPr>
    </w:p>
    <w:p w14:paraId="387E2907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5AF8CFF4" w14:textId="77777777"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</w:t>
      </w:r>
      <w:r w:rsidRPr="004E512D">
        <w:rPr>
          <w:rFonts w:ascii="Garamond" w:hAnsi="Garamond"/>
          <w:b/>
        </w:rPr>
        <w:lastRenderedPageBreak/>
        <w:t xml:space="preserve">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164EAF64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63AB4A72" w14:textId="77777777" w:rsidR="00694C58" w:rsidRPr="002D17D6" w:rsidRDefault="004E512D">
      <w:pPr>
        <w:jc w:val="both"/>
        <w:rPr>
          <w:rFonts w:ascii="Garamond" w:hAnsi="Garamond"/>
          <w:b/>
        </w:rPr>
      </w:pPr>
      <w:r w:rsidRPr="004E512D">
        <w:rPr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4E512D">
        <w:rPr>
          <w:b/>
        </w:rPr>
        <w:t>raggruppande</w:t>
      </w:r>
      <w:proofErr w:type="spellEnd"/>
      <w:r w:rsidRPr="004E512D">
        <w:rPr>
          <w:b/>
        </w:rPr>
        <w:t>, con l’indicazione della impresa mandataria e della impresa/e mandante/i</w:t>
      </w: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5601E" w14:textId="77777777" w:rsidR="00C03F5E" w:rsidRDefault="00C03F5E">
      <w:r>
        <w:separator/>
      </w:r>
    </w:p>
  </w:endnote>
  <w:endnote w:type="continuationSeparator" w:id="0">
    <w:p w14:paraId="12CBBD92" w14:textId="77777777" w:rsidR="00C03F5E" w:rsidRDefault="00C0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91D05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44DB3B02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3B911" w14:textId="77777777" w:rsidR="00C03F5E" w:rsidRDefault="00C03F5E">
      <w:r>
        <w:separator/>
      </w:r>
    </w:p>
  </w:footnote>
  <w:footnote w:type="continuationSeparator" w:id="0">
    <w:p w14:paraId="0B82A333" w14:textId="77777777" w:rsidR="00C03F5E" w:rsidRDefault="00C03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57B2E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83C03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34953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582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6618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01F3DB"/>
  <w15:docId w15:val="{D715D968-F98C-4898-9F80-B6CE5EB7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EC8AA-3C11-4A5E-8143-3D36E8EC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Prosia, Cristian</cp:lastModifiedBy>
  <cp:revision>19</cp:revision>
  <cp:lastPrinted>2017-12-18T15:12:00Z</cp:lastPrinted>
  <dcterms:created xsi:type="dcterms:W3CDTF">2019-01-30T10:22:00Z</dcterms:created>
  <dcterms:modified xsi:type="dcterms:W3CDTF">2019-07-16T13:11:00Z</dcterms:modified>
</cp:coreProperties>
</file>